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283917" w:rsidRDefault="00F325A8" w:rsidP="00283917">
      <w:pPr>
        <w:tabs>
          <w:tab w:val="left" w:pos="993"/>
        </w:tabs>
        <w:ind w:firstLine="435"/>
        <w:jc w:val="both"/>
        <w:rPr>
          <w:b/>
          <w:color w:val="000000"/>
          <w:spacing w:val="2"/>
        </w:rPr>
      </w:pPr>
      <w:r w:rsidRPr="00283917">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283917" w:rsidRDefault="00F325A8" w:rsidP="00283917">
      <w:pPr>
        <w:pStyle w:val="ad"/>
        <w:spacing w:after="0"/>
        <w:ind w:left="0" w:firstLine="709"/>
        <w:jc w:val="both"/>
        <w:rPr>
          <w:rFonts w:eastAsia="Interface User"/>
        </w:rPr>
      </w:pPr>
    </w:p>
    <w:p w:rsidR="00F325A8" w:rsidRPr="00283917" w:rsidRDefault="00F325A8" w:rsidP="00283917">
      <w:pPr>
        <w:pStyle w:val="1136"/>
        <w:spacing w:before="0"/>
        <w:ind w:firstLine="567"/>
        <w:rPr>
          <w:rFonts w:ascii="Times New Roman" w:hAnsi="Times New Roman"/>
          <w:b/>
          <w:color w:val="auto"/>
          <w:sz w:val="24"/>
          <w:szCs w:val="24"/>
          <w:u w:val="single"/>
        </w:rPr>
      </w:pPr>
      <w:r w:rsidRPr="00283917">
        <w:rPr>
          <w:rFonts w:ascii="Times New Roman" w:hAnsi="Times New Roman"/>
          <w:b/>
          <w:color w:val="auto"/>
          <w:sz w:val="24"/>
          <w:szCs w:val="24"/>
          <w:u w:val="single"/>
        </w:rPr>
        <w:t>Атмосферный воздух</w:t>
      </w:r>
    </w:p>
    <w:p w:rsidR="00ED407A" w:rsidRPr="00283917" w:rsidRDefault="00ED407A" w:rsidP="00283917">
      <w:pPr>
        <w:pStyle w:val="1136"/>
        <w:ind w:firstLine="567"/>
        <w:rPr>
          <w:rFonts w:ascii="Times New Roman" w:hAnsi="Times New Roman"/>
          <w:color w:val="auto"/>
          <w:sz w:val="24"/>
          <w:szCs w:val="24"/>
        </w:rPr>
      </w:pPr>
      <w:r w:rsidRPr="00283917">
        <w:rPr>
          <w:rFonts w:ascii="Times New Roman" w:hAnsi="Times New Roman"/>
          <w:color w:val="auto"/>
          <w:sz w:val="24"/>
          <w:szCs w:val="24"/>
        </w:rPr>
        <w:t xml:space="preserve">При проведении инвентаризации месторождения Хаиркелды было выявлено 41 источника загрязнения воздушного бассейна, 9 из которых являются организованными, 32 неорганизованными источниками загрязнения воздушного бассейна. </w:t>
      </w:r>
    </w:p>
    <w:p w:rsidR="00ED407A" w:rsidRPr="00283917" w:rsidRDefault="00ED407A" w:rsidP="00283917">
      <w:pPr>
        <w:pStyle w:val="1136"/>
        <w:spacing w:before="0"/>
        <w:ind w:firstLine="567"/>
        <w:rPr>
          <w:rFonts w:ascii="Times New Roman" w:hAnsi="Times New Roman"/>
          <w:color w:val="auto"/>
          <w:sz w:val="24"/>
          <w:szCs w:val="24"/>
        </w:rPr>
      </w:pPr>
      <w:r w:rsidRPr="00283917">
        <w:rPr>
          <w:rFonts w:ascii="Times New Roman" w:hAnsi="Times New Roman"/>
          <w:color w:val="auto"/>
          <w:sz w:val="24"/>
          <w:szCs w:val="24"/>
        </w:rPr>
        <w:t xml:space="preserve">Выполненные расчеты валовых выбросов в атмосферу показали, что годовое количество загрязняющих веществ, выбрасываемых в атмосферу при эксплуатации месторождения Хаиркелды, составят 5.56620967782 г/сек и 12.9120048 т/год. </w:t>
      </w:r>
    </w:p>
    <w:p w:rsidR="00001EBB" w:rsidRPr="00283917" w:rsidRDefault="00001EBB" w:rsidP="00283917">
      <w:pPr>
        <w:pStyle w:val="1136"/>
        <w:spacing w:before="0"/>
        <w:ind w:firstLine="567"/>
        <w:rPr>
          <w:rFonts w:ascii="Times New Roman" w:hAnsi="Times New Roman"/>
          <w:b/>
          <w:i/>
          <w:color w:val="auto"/>
          <w:sz w:val="24"/>
          <w:szCs w:val="24"/>
        </w:rPr>
      </w:pPr>
      <w:r w:rsidRPr="00283917">
        <w:rPr>
          <w:rFonts w:ascii="Times New Roman" w:hAnsi="Times New Roman"/>
          <w:color w:val="auto"/>
          <w:sz w:val="24"/>
          <w:szCs w:val="24"/>
        </w:rPr>
        <w:t xml:space="preserve">На источниках предусмотрена 100% герметизация ЗРА и ФС. В результате проведенных мероприятий ежегодный экологический эффект составит </w:t>
      </w:r>
      <w:r w:rsidR="00ED407A" w:rsidRPr="00283917">
        <w:rPr>
          <w:rFonts w:ascii="Times New Roman" w:hAnsi="Times New Roman"/>
          <w:color w:val="auto"/>
          <w:sz w:val="24"/>
          <w:szCs w:val="24"/>
        </w:rPr>
        <w:t xml:space="preserve">7,8795 </w:t>
      </w:r>
      <w:r w:rsidRPr="00283917">
        <w:rPr>
          <w:rFonts w:ascii="Times New Roman" w:hAnsi="Times New Roman"/>
          <w:color w:val="auto"/>
          <w:sz w:val="24"/>
          <w:szCs w:val="24"/>
        </w:rPr>
        <w:t>т/год.</w:t>
      </w:r>
    </w:p>
    <w:p w:rsidR="00EF5614" w:rsidRPr="00283917" w:rsidRDefault="00EF5614" w:rsidP="00283917">
      <w:pPr>
        <w:pStyle w:val="a5"/>
        <w:widowControl/>
        <w:numPr>
          <w:ilvl w:val="0"/>
          <w:numId w:val="22"/>
        </w:numPr>
        <w:autoSpaceDE/>
        <w:autoSpaceDN/>
        <w:contextualSpacing/>
        <w:jc w:val="both"/>
        <w:rPr>
          <w:b/>
          <w:sz w:val="24"/>
          <w:szCs w:val="24"/>
        </w:rPr>
      </w:pPr>
      <w:r w:rsidRPr="00283917">
        <w:rPr>
          <w:b/>
          <w:sz w:val="24"/>
          <w:szCs w:val="24"/>
        </w:rPr>
        <w:t xml:space="preserve">ГТП на бурение эксплуатационных скважин на месторождении </w:t>
      </w:r>
      <w:r w:rsidR="00401E56" w:rsidRPr="00283917">
        <w:rPr>
          <w:sz w:val="24"/>
          <w:szCs w:val="24"/>
        </w:rPr>
        <w:t>Хаиркелды</w:t>
      </w:r>
    </w:p>
    <w:p w:rsidR="00EF5614" w:rsidRPr="00283917" w:rsidRDefault="00EF5614" w:rsidP="00283917">
      <w:pPr>
        <w:tabs>
          <w:tab w:val="num" w:pos="0"/>
          <w:tab w:val="num" w:pos="284"/>
          <w:tab w:val="left" w:pos="851"/>
          <w:tab w:val="left" w:pos="1276"/>
        </w:tabs>
        <w:snapToGrid w:val="0"/>
        <w:ind w:firstLine="540"/>
        <w:jc w:val="both"/>
      </w:pPr>
      <w:r w:rsidRPr="00283917">
        <w:t xml:space="preserve">Согласно расчетам, на период </w:t>
      </w:r>
      <w:r w:rsidRPr="00283917">
        <w:rPr>
          <w:lang w:val="kk-KZ"/>
        </w:rPr>
        <w:t>строительства</w:t>
      </w:r>
      <w:r w:rsidRPr="00283917">
        <w:t xml:space="preserve"> будут задействованы 12 источников загрязнения воздушного бассейна, 6 из которых являются организованными источниками и 6 неорганизованными источниками. </w:t>
      </w:r>
    </w:p>
    <w:p w:rsidR="00EF5614" w:rsidRPr="00283917" w:rsidRDefault="00EF5614" w:rsidP="00283917">
      <w:pPr>
        <w:ind w:firstLine="709"/>
        <w:jc w:val="both"/>
      </w:pPr>
      <w:r w:rsidRPr="00283917">
        <w:t>Расчетом выявлено, что при бурении скважин будут иметь место выбросы в количестве 14.6536752 тонны.</w:t>
      </w:r>
    </w:p>
    <w:p w:rsidR="00EF5614" w:rsidRPr="00283917" w:rsidRDefault="00EF5614" w:rsidP="00283917">
      <w:pPr>
        <w:pStyle w:val="a5"/>
        <w:widowControl/>
        <w:numPr>
          <w:ilvl w:val="0"/>
          <w:numId w:val="22"/>
        </w:numPr>
        <w:autoSpaceDE/>
        <w:autoSpaceDN/>
        <w:contextualSpacing/>
        <w:jc w:val="both"/>
        <w:rPr>
          <w:b/>
          <w:bCs/>
          <w:sz w:val="24"/>
          <w:szCs w:val="24"/>
        </w:rPr>
      </w:pPr>
      <w:r w:rsidRPr="00283917">
        <w:rPr>
          <w:b/>
          <w:color w:val="000000"/>
          <w:sz w:val="24"/>
          <w:szCs w:val="24"/>
        </w:rPr>
        <w:t>«Обустройство группы месторождений Хаиркелды и Таур 2025 г.»</w:t>
      </w:r>
    </w:p>
    <w:p w:rsidR="00EF5614" w:rsidRPr="00283917" w:rsidRDefault="00EF5614" w:rsidP="00283917">
      <w:pPr>
        <w:ind w:firstLine="567"/>
        <w:jc w:val="both"/>
        <w:rPr>
          <w:rFonts w:eastAsia="Batang"/>
        </w:rPr>
      </w:pPr>
      <w:r w:rsidRPr="00283917">
        <w:rPr>
          <w:rFonts w:eastAsia="Batang"/>
        </w:rPr>
        <w:t>Всего на период проведения строительных работ ориентировочно выявлено 16 источников выбросов загрязняющих веществ в атмосферу, из которых: организованных источников - 4 ед; неорганизованных источников - 12 ед.</w:t>
      </w:r>
    </w:p>
    <w:p w:rsidR="00EF5614" w:rsidRPr="00283917" w:rsidRDefault="00EF5614" w:rsidP="00283917">
      <w:pPr>
        <w:ind w:firstLine="567"/>
        <w:jc w:val="both"/>
        <w:rPr>
          <w:rFonts w:eastAsia="Batang"/>
        </w:rPr>
      </w:pPr>
      <w:r w:rsidRPr="00283917">
        <w:rPr>
          <w:rFonts w:eastAsia="Batang"/>
        </w:rPr>
        <w:t xml:space="preserve">Количество загрязняющих веществ, выбрасываемых в атмосферу от стационарных источников при строительстве проектируемого объекта, составит </w:t>
      </w:r>
      <w:r w:rsidRPr="00283917">
        <w:t xml:space="preserve">0,39433788954 </w:t>
      </w:r>
      <w:r w:rsidRPr="00283917">
        <w:rPr>
          <w:rFonts w:eastAsia="Batang"/>
        </w:rPr>
        <w:t>т/период.</w:t>
      </w:r>
    </w:p>
    <w:p w:rsidR="00ED407A" w:rsidRPr="00283917" w:rsidRDefault="00ED407A" w:rsidP="00283917">
      <w:pPr>
        <w:tabs>
          <w:tab w:val="left" w:pos="1206"/>
        </w:tabs>
        <w:ind w:firstLine="567"/>
        <w:jc w:val="both"/>
        <w:rPr>
          <w:b/>
          <w:bCs/>
          <w:u w:val="single"/>
        </w:rPr>
      </w:pPr>
    </w:p>
    <w:p w:rsidR="00F325A8" w:rsidRPr="00283917" w:rsidRDefault="00F325A8" w:rsidP="00283917">
      <w:pPr>
        <w:tabs>
          <w:tab w:val="left" w:pos="1206"/>
        </w:tabs>
        <w:ind w:firstLine="567"/>
        <w:jc w:val="both"/>
        <w:rPr>
          <w:b/>
          <w:bCs/>
          <w:u w:val="single"/>
        </w:rPr>
      </w:pPr>
      <w:r w:rsidRPr="00283917">
        <w:rPr>
          <w:b/>
          <w:bCs/>
          <w:u w:val="single"/>
        </w:rPr>
        <w:t>Водоснабжение, водоотведение</w:t>
      </w:r>
    </w:p>
    <w:p w:rsidR="00AB23B8" w:rsidRPr="00283917" w:rsidRDefault="00401E56" w:rsidP="00283917">
      <w:pPr>
        <w:ind w:firstLine="567"/>
        <w:jc w:val="both"/>
        <w:rPr>
          <w:lang w:val="kk-KZ"/>
        </w:rPr>
      </w:pPr>
      <w:r w:rsidRPr="00283917">
        <w:rPr>
          <w:lang w:val="kk-KZ"/>
        </w:rPr>
        <w:t xml:space="preserve">Хозяйственно-бытовое и производственное водоснабжение лицензионной территории осуществляется из водозаборной скважины предприятия. Водоснабжение для питьевых нужд работающего персонала осуществляется привозным способом (бутилированная). </w:t>
      </w:r>
    </w:p>
    <w:p w:rsidR="00AB23B8" w:rsidRPr="00283917" w:rsidRDefault="00AB23B8" w:rsidP="00283917">
      <w:pPr>
        <w:ind w:firstLine="567"/>
        <w:jc w:val="both"/>
      </w:pPr>
      <w:r w:rsidRPr="00283917">
        <w:t xml:space="preserve">Общий объем водопотребления на месторождении Хайркельди составит </w:t>
      </w:r>
      <w:r w:rsidRPr="00283917">
        <w:rPr>
          <w:color w:val="000000"/>
        </w:rPr>
        <w:t xml:space="preserve">34641,89 </w:t>
      </w:r>
      <w:r w:rsidRPr="00283917">
        <w:t>м3, водоотведения 29182,746 м3.</w:t>
      </w:r>
    </w:p>
    <w:p w:rsidR="00401E56" w:rsidRPr="00283917" w:rsidRDefault="00401E56" w:rsidP="00283917">
      <w:pPr>
        <w:pStyle w:val="a5"/>
        <w:numPr>
          <w:ilvl w:val="0"/>
          <w:numId w:val="23"/>
        </w:numPr>
        <w:tabs>
          <w:tab w:val="left" w:pos="709"/>
        </w:tabs>
        <w:ind w:left="851" w:hanging="284"/>
        <w:jc w:val="both"/>
        <w:rPr>
          <w:b/>
          <w:bCs/>
          <w:sz w:val="24"/>
          <w:szCs w:val="24"/>
          <w:lang w:val="kk-KZ"/>
        </w:rPr>
      </w:pPr>
      <w:r w:rsidRPr="00283917">
        <w:rPr>
          <w:b/>
          <w:bCs/>
          <w:sz w:val="24"/>
          <w:szCs w:val="24"/>
          <w:lang w:val="kk-KZ"/>
        </w:rPr>
        <w:t>Проект ГТП на бурение эксплуатационных скважин</w:t>
      </w:r>
    </w:p>
    <w:p w:rsidR="00401E56" w:rsidRPr="00283917" w:rsidRDefault="00401E56" w:rsidP="00283917">
      <w:pPr>
        <w:ind w:firstLine="567"/>
        <w:jc w:val="both"/>
        <w:rPr>
          <w:lang w:val="kk-KZ"/>
        </w:rPr>
      </w:pPr>
      <w:r w:rsidRPr="00283917">
        <w:rPr>
          <w:lang w:val="kk-KZ"/>
        </w:rPr>
        <w:t>Объем водопотребления и водоотведения на хозяйственно-бытовые нужды работников в период бурения составит 144 м3/год.</w:t>
      </w:r>
    </w:p>
    <w:p w:rsidR="00401E56" w:rsidRPr="00283917" w:rsidRDefault="00401E56" w:rsidP="00283917">
      <w:pPr>
        <w:spacing w:before="10"/>
        <w:ind w:left="20" w:firstLine="547"/>
        <w:jc w:val="both"/>
        <w:rPr>
          <w:b/>
          <w:noProof/>
        </w:rPr>
      </w:pPr>
      <w:r w:rsidRPr="00283917">
        <w:rPr>
          <w:b/>
          <w:color w:val="000000"/>
        </w:rPr>
        <w:t>2. «Обустройство группы месторождений Хаиркелды и Таур 2025 г.»</w:t>
      </w:r>
    </w:p>
    <w:p w:rsidR="00401E56" w:rsidRPr="00283917" w:rsidRDefault="00401E56" w:rsidP="00283917">
      <w:pPr>
        <w:ind w:firstLine="567"/>
        <w:jc w:val="both"/>
        <w:rPr>
          <w:lang w:eastAsia="en-US"/>
        </w:rPr>
      </w:pPr>
      <w:r w:rsidRPr="00283917">
        <w:rPr>
          <w:lang w:eastAsia="en-US"/>
        </w:rPr>
        <w:t xml:space="preserve">Общий объем потребления воды за время строительства </w:t>
      </w:r>
      <w:r w:rsidRPr="002F2916">
        <w:rPr>
          <w:lang w:eastAsia="en-US"/>
        </w:rPr>
        <w:t>144</w:t>
      </w:r>
      <w:r w:rsidRPr="00283917">
        <w:rPr>
          <w:lang w:eastAsia="en-US"/>
        </w:rPr>
        <w:t xml:space="preserve"> м3/год.</w:t>
      </w:r>
    </w:p>
    <w:p w:rsidR="00401E56" w:rsidRPr="00283917" w:rsidRDefault="00401E56" w:rsidP="00283917">
      <w:pPr>
        <w:ind w:firstLine="567"/>
        <w:jc w:val="both"/>
        <w:rPr>
          <w:lang w:val="kk-KZ"/>
        </w:rPr>
      </w:pPr>
      <w:r w:rsidRPr="00283917">
        <w:rPr>
          <w:lang w:val="kk-KZ"/>
        </w:rPr>
        <w:t>Во время строительных работ подрядчик использует биотуалетные кабины. Сточные воды транспортируются в собственные очистные сооружения, расположенные на месторождении Хайркельди.</w:t>
      </w:r>
    </w:p>
    <w:p w:rsidR="00A40F60" w:rsidRPr="00283917" w:rsidRDefault="00A40F60" w:rsidP="00283917">
      <w:pPr>
        <w:ind w:firstLine="567"/>
        <w:jc w:val="both"/>
      </w:pPr>
      <w:r w:rsidRPr="00283917">
        <w:t xml:space="preserve">Образующиеся сточные воды транспортируются в биологический пруд, расположенный на месторождении Хайркельды. Все сточные воды сбрасываются с биологические пруды после очистки на локальном очистном сооружении ТОПАЭРО. Общий </w:t>
      </w:r>
      <w:r w:rsidR="00DE3BBE" w:rsidRPr="00283917">
        <w:t>сброс</w:t>
      </w:r>
      <w:r w:rsidRPr="00283917">
        <w:t xml:space="preserve"> загрязняющих веществ по нормам составляет </w:t>
      </w:r>
      <w:r w:rsidR="007F51F3" w:rsidRPr="00283917">
        <w:rPr>
          <w:color w:val="000000"/>
        </w:rPr>
        <w:t>59,51471</w:t>
      </w:r>
      <w:r w:rsidR="007F51F3" w:rsidRPr="00283917">
        <w:rPr>
          <w:b/>
          <w:color w:val="000000"/>
        </w:rPr>
        <w:t xml:space="preserve"> </w:t>
      </w:r>
      <w:r w:rsidRPr="00283917">
        <w:t>тонны.</w:t>
      </w:r>
    </w:p>
    <w:p w:rsidR="000D1D0D" w:rsidRPr="00283917" w:rsidRDefault="000D1D0D" w:rsidP="00283917">
      <w:pPr>
        <w:pStyle w:val="3"/>
        <w:spacing w:after="0"/>
        <w:ind w:left="0" w:firstLine="567"/>
        <w:jc w:val="both"/>
        <w:rPr>
          <w:rStyle w:val="s0"/>
          <w:b/>
          <w:sz w:val="24"/>
          <w:szCs w:val="24"/>
          <w:u w:val="single"/>
          <w:lang w:val="kk-KZ"/>
        </w:rPr>
      </w:pPr>
    </w:p>
    <w:p w:rsidR="00F325A8" w:rsidRPr="00283917" w:rsidRDefault="00F325A8" w:rsidP="00283917">
      <w:pPr>
        <w:pStyle w:val="3"/>
        <w:spacing w:after="0"/>
        <w:ind w:left="0" w:firstLine="567"/>
        <w:jc w:val="both"/>
        <w:rPr>
          <w:rStyle w:val="s0"/>
          <w:b/>
          <w:sz w:val="24"/>
          <w:szCs w:val="24"/>
          <w:u w:val="single"/>
        </w:rPr>
      </w:pPr>
      <w:r w:rsidRPr="00283917">
        <w:rPr>
          <w:rStyle w:val="s0"/>
          <w:b/>
          <w:sz w:val="24"/>
          <w:szCs w:val="24"/>
          <w:u w:val="single"/>
        </w:rPr>
        <w:t xml:space="preserve">Отходы </w:t>
      </w:r>
    </w:p>
    <w:p w:rsidR="00F325A8" w:rsidRPr="00283917" w:rsidRDefault="00F325A8" w:rsidP="00283917">
      <w:pPr>
        <w:pStyle w:val="3"/>
        <w:spacing w:after="0"/>
        <w:ind w:left="0" w:firstLine="567"/>
        <w:jc w:val="both"/>
        <w:rPr>
          <w:snapToGrid w:val="0"/>
          <w:sz w:val="24"/>
          <w:szCs w:val="24"/>
        </w:rPr>
      </w:pPr>
      <w:r w:rsidRPr="00283917">
        <w:rPr>
          <w:snapToGrid w:val="0"/>
          <w:sz w:val="24"/>
          <w:szCs w:val="24"/>
        </w:rPr>
        <w:t>Основными отходами в процессе выполнения работ на месторождении являются:</w:t>
      </w:r>
    </w:p>
    <w:p w:rsidR="0054640C" w:rsidRPr="00283917" w:rsidRDefault="0054640C" w:rsidP="00283917">
      <w:pPr>
        <w:pStyle w:val="Default"/>
        <w:numPr>
          <w:ilvl w:val="0"/>
          <w:numId w:val="19"/>
        </w:numPr>
        <w:ind w:left="851"/>
        <w:rPr>
          <w:lang w:val="ru-RU"/>
        </w:rPr>
      </w:pPr>
      <w:r w:rsidRPr="00283917">
        <w:rPr>
          <w:lang w:val="ru-RU"/>
        </w:rPr>
        <w:t xml:space="preserve">Промасленная ветошь </w:t>
      </w:r>
    </w:p>
    <w:p w:rsidR="0054640C" w:rsidRPr="00283917" w:rsidRDefault="0054640C" w:rsidP="00283917">
      <w:pPr>
        <w:pStyle w:val="Default"/>
        <w:numPr>
          <w:ilvl w:val="0"/>
          <w:numId w:val="19"/>
        </w:numPr>
        <w:ind w:left="851"/>
        <w:rPr>
          <w:lang w:val="ru-RU"/>
        </w:rPr>
      </w:pPr>
      <w:r w:rsidRPr="00283917">
        <w:rPr>
          <w:lang w:val="ru-RU"/>
        </w:rPr>
        <w:t xml:space="preserve">Отработанные ртутьсодержащие лампы </w:t>
      </w:r>
    </w:p>
    <w:p w:rsidR="0054640C" w:rsidRPr="00283917" w:rsidRDefault="0054640C" w:rsidP="00283917">
      <w:pPr>
        <w:pStyle w:val="Default"/>
        <w:numPr>
          <w:ilvl w:val="0"/>
          <w:numId w:val="19"/>
        </w:numPr>
        <w:ind w:left="851"/>
        <w:rPr>
          <w:lang w:val="ru-RU"/>
        </w:rPr>
      </w:pPr>
      <w:r w:rsidRPr="00283917">
        <w:rPr>
          <w:lang w:val="ru-RU"/>
        </w:rPr>
        <w:t xml:space="preserve">Отработанные масла </w:t>
      </w:r>
    </w:p>
    <w:p w:rsidR="0054640C" w:rsidRPr="00283917" w:rsidRDefault="0054640C" w:rsidP="00283917">
      <w:pPr>
        <w:pStyle w:val="Default"/>
        <w:numPr>
          <w:ilvl w:val="0"/>
          <w:numId w:val="19"/>
        </w:numPr>
        <w:ind w:left="851"/>
        <w:rPr>
          <w:lang w:val="ru-RU"/>
        </w:rPr>
      </w:pPr>
      <w:r w:rsidRPr="00283917">
        <w:rPr>
          <w:lang w:val="ru-RU"/>
        </w:rPr>
        <w:lastRenderedPageBreak/>
        <w:t>Отработанные аккумуляторы</w:t>
      </w:r>
    </w:p>
    <w:p w:rsidR="0054640C" w:rsidRPr="00283917" w:rsidRDefault="0054640C" w:rsidP="00283917">
      <w:pPr>
        <w:pStyle w:val="Default"/>
        <w:numPr>
          <w:ilvl w:val="0"/>
          <w:numId w:val="19"/>
        </w:numPr>
        <w:ind w:left="851"/>
        <w:rPr>
          <w:lang w:val="ru-RU"/>
        </w:rPr>
      </w:pPr>
      <w:r w:rsidRPr="00283917">
        <w:rPr>
          <w:lang w:val="ru-RU"/>
        </w:rPr>
        <w:t>Нефтешлам</w:t>
      </w:r>
    </w:p>
    <w:p w:rsidR="0054640C" w:rsidRPr="00283917" w:rsidRDefault="0054640C" w:rsidP="00283917">
      <w:pPr>
        <w:pStyle w:val="a5"/>
        <w:numPr>
          <w:ilvl w:val="0"/>
          <w:numId w:val="19"/>
        </w:numPr>
        <w:ind w:left="851"/>
        <w:rPr>
          <w:sz w:val="24"/>
          <w:szCs w:val="24"/>
        </w:rPr>
      </w:pPr>
      <w:r w:rsidRPr="00283917">
        <w:rPr>
          <w:sz w:val="24"/>
          <w:szCs w:val="24"/>
        </w:rPr>
        <w:t>Бактерицидные ультрафиолетовые лампы</w:t>
      </w:r>
    </w:p>
    <w:p w:rsidR="0054640C" w:rsidRPr="00283917" w:rsidRDefault="0054640C" w:rsidP="00283917">
      <w:pPr>
        <w:pStyle w:val="Default"/>
        <w:numPr>
          <w:ilvl w:val="0"/>
          <w:numId w:val="19"/>
        </w:numPr>
        <w:ind w:left="851"/>
        <w:rPr>
          <w:lang w:val="ru-RU"/>
        </w:rPr>
      </w:pPr>
      <w:r w:rsidRPr="00283917">
        <w:rPr>
          <w:lang w:val="ru-RU"/>
        </w:rPr>
        <w:t xml:space="preserve">Твердые бытовые отходы </w:t>
      </w:r>
    </w:p>
    <w:p w:rsidR="0054640C" w:rsidRPr="00283917" w:rsidRDefault="0054640C" w:rsidP="00283917">
      <w:pPr>
        <w:pStyle w:val="Default"/>
        <w:numPr>
          <w:ilvl w:val="0"/>
          <w:numId w:val="19"/>
        </w:numPr>
        <w:ind w:left="851"/>
        <w:rPr>
          <w:lang w:val="ru-RU"/>
        </w:rPr>
      </w:pPr>
      <w:r w:rsidRPr="00283917">
        <w:rPr>
          <w:lang w:val="ru-RU"/>
        </w:rPr>
        <w:t xml:space="preserve">Металлолом </w:t>
      </w:r>
    </w:p>
    <w:p w:rsidR="0054640C" w:rsidRPr="00283917" w:rsidRDefault="0054640C" w:rsidP="00283917">
      <w:pPr>
        <w:pStyle w:val="Default"/>
        <w:numPr>
          <w:ilvl w:val="0"/>
          <w:numId w:val="19"/>
        </w:numPr>
        <w:ind w:left="851"/>
        <w:rPr>
          <w:lang w:val="ru-RU"/>
        </w:rPr>
      </w:pPr>
      <w:r w:rsidRPr="00283917">
        <w:rPr>
          <w:lang w:val="ru-RU"/>
        </w:rPr>
        <w:t xml:space="preserve">Огарки сварочных электродов </w:t>
      </w:r>
    </w:p>
    <w:p w:rsidR="0054640C" w:rsidRPr="00283917" w:rsidRDefault="0054640C" w:rsidP="00283917">
      <w:pPr>
        <w:pStyle w:val="Default"/>
        <w:numPr>
          <w:ilvl w:val="0"/>
          <w:numId w:val="19"/>
        </w:numPr>
        <w:ind w:left="851"/>
        <w:rPr>
          <w:lang w:val="ru-RU"/>
        </w:rPr>
      </w:pPr>
      <w:r w:rsidRPr="00283917">
        <w:rPr>
          <w:lang w:val="ru-RU"/>
        </w:rPr>
        <w:t>Отработанные шины</w:t>
      </w:r>
    </w:p>
    <w:p w:rsidR="0054640C" w:rsidRPr="00283917" w:rsidRDefault="0054640C" w:rsidP="00283917">
      <w:pPr>
        <w:pStyle w:val="Default"/>
        <w:numPr>
          <w:ilvl w:val="0"/>
          <w:numId w:val="19"/>
        </w:numPr>
        <w:ind w:left="851"/>
        <w:rPr>
          <w:lang w:val="ru-RU"/>
        </w:rPr>
      </w:pPr>
      <w:r w:rsidRPr="00283917">
        <w:rPr>
          <w:lang w:val="ru-RU"/>
        </w:rPr>
        <w:t xml:space="preserve">Отработанная бочка тара </w:t>
      </w:r>
    </w:p>
    <w:p w:rsidR="0054640C" w:rsidRPr="00283917" w:rsidRDefault="0054640C" w:rsidP="00283917">
      <w:pPr>
        <w:pStyle w:val="Default"/>
        <w:numPr>
          <w:ilvl w:val="0"/>
          <w:numId w:val="19"/>
        </w:numPr>
        <w:ind w:left="851"/>
        <w:rPr>
          <w:lang w:val="ru-RU"/>
        </w:rPr>
      </w:pPr>
      <w:r w:rsidRPr="00283917">
        <w:rPr>
          <w:lang w:val="ru-RU"/>
        </w:rPr>
        <w:t>Медицинские отходы</w:t>
      </w:r>
    </w:p>
    <w:p w:rsidR="0054640C" w:rsidRPr="00283917" w:rsidRDefault="0054640C" w:rsidP="00283917">
      <w:pPr>
        <w:pStyle w:val="TableParagraph"/>
        <w:numPr>
          <w:ilvl w:val="0"/>
          <w:numId w:val="19"/>
        </w:numPr>
        <w:ind w:left="851"/>
        <w:jc w:val="both"/>
        <w:rPr>
          <w:rFonts w:ascii="Times New Roman" w:hAnsi="Times New Roman" w:cs="Times New Roman"/>
          <w:sz w:val="24"/>
          <w:szCs w:val="24"/>
          <w:lang w:val="ru-RU"/>
        </w:rPr>
      </w:pPr>
      <w:r w:rsidRPr="00283917">
        <w:rPr>
          <w:rFonts w:ascii="Times New Roman" w:hAnsi="Times New Roman" w:cs="Times New Roman"/>
          <w:color w:val="000000"/>
          <w:sz w:val="24"/>
          <w:szCs w:val="24"/>
          <w:lang w:val="ru-RU"/>
        </w:rPr>
        <w:t>Пластмассовая упаковка</w:t>
      </w:r>
    </w:p>
    <w:p w:rsidR="0054640C" w:rsidRPr="00283917" w:rsidRDefault="0054640C" w:rsidP="00283917">
      <w:pPr>
        <w:pStyle w:val="TableParagraph"/>
        <w:numPr>
          <w:ilvl w:val="0"/>
          <w:numId w:val="19"/>
        </w:numPr>
        <w:ind w:left="851"/>
        <w:jc w:val="both"/>
        <w:rPr>
          <w:rFonts w:ascii="Times New Roman" w:hAnsi="Times New Roman" w:cs="Times New Roman"/>
          <w:sz w:val="24"/>
          <w:szCs w:val="24"/>
          <w:lang w:val="ru-RU"/>
        </w:rPr>
      </w:pPr>
      <w:r w:rsidRPr="00283917">
        <w:rPr>
          <w:rFonts w:ascii="Times New Roman" w:hAnsi="Times New Roman" w:cs="Times New Roman"/>
          <w:color w:val="000000"/>
          <w:sz w:val="24"/>
          <w:szCs w:val="24"/>
          <w:lang w:val="ru-RU"/>
        </w:rPr>
        <w:t>Бумажная и картонная упаковка</w:t>
      </w:r>
    </w:p>
    <w:p w:rsidR="0054640C" w:rsidRPr="00283917" w:rsidRDefault="0054640C" w:rsidP="00283917">
      <w:pPr>
        <w:pStyle w:val="Default"/>
        <w:numPr>
          <w:ilvl w:val="0"/>
          <w:numId w:val="19"/>
        </w:numPr>
        <w:ind w:left="851"/>
        <w:jc w:val="both"/>
        <w:rPr>
          <w:lang w:val="ru-RU"/>
        </w:rPr>
      </w:pPr>
      <w:r w:rsidRPr="00283917">
        <w:rPr>
          <w:lang w:val="ru-RU"/>
        </w:rPr>
        <w:t>Отбросы из корзины КНС и механических решеток</w:t>
      </w:r>
    </w:p>
    <w:p w:rsidR="0054640C" w:rsidRPr="00283917" w:rsidRDefault="0054640C" w:rsidP="00283917">
      <w:pPr>
        <w:pStyle w:val="21"/>
        <w:numPr>
          <w:ilvl w:val="0"/>
          <w:numId w:val="19"/>
        </w:numPr>
        <w:tabs>
          <w:tab w:val="left" w:pos="0"/>
        </w:tabs>
        <w:spacing w:after="0" w:line="240" w:lineRule="auto"/>
        <w:ind w:left="851"/>
        <w:jc w:val="both"/>
        <w:rPr>
          <w:color w:val="000000"/>
          <w:sz w:val="24"/>
          <w:szCs w:val="24"/>
        </w:rPr>
      </w:pPr>
      <w:r w:rsidRPr="00283917">
        <w:rPr>
          <w:sz w:val="24"/>
          <w:szCs w:val="24"/>
        </w:rPr>
        <w:t>Стабилизированный активный ил</w:t>
      </w:r>
    </w:p>
    <w:p w:rsidR="00401E56" w:rsidRPr="00283917" w:rsidRDefault="00401E56" w:rsidP="00283917">
      <w:pPr>
        <w:pStyle w:val="a5"/>
        <w:widowControl/>
        <w:numPr>
          <w:ilvl w:val="0"/>
          <w:numId w:val="19"/>
        </w:numPr>
        <w:autoSpaceDE/>
        <w:autoSpaceDN/>
        <w:contextualSpacing/>
        <w:rPr>
          <w:sz w:val="24"/>
          <w:szCs w:val="24"/>
        </w:rPr>
      </w:pPr>
      <w:r w:rsidRPr="00283917">
        <w:rPr>
          <w:sz w:val="24"/>
          <w:szCs w:val="24"/>
        </w:rPr>
        <w:t>Буровой шлам</w:t>
      </w:r>
    </w:p>
    <w:p w:rsidR="00401E56" w:rsidRPr="00283917" w:rsidRDefault="00401E56" w:rsidP="00283917">
      <w:pPr>
        <w:pStyle w:val="a5"/>
        <w:widowControl/>
        <w:numPr>
          <w:ilvl w:val="0"/>
          <w:numId w:val="19"/>
        </w:numPr>
        <w:autoSpaceDE/>
        <w:autoSpaceDN/>
        <w:contextualSpacing/>
        <w:rPr>
          <w:sz w:val="24"/>
          <w:szCs w:val="24"/>
        </w:rPr>
      </w:pPr>
      <w:r w:rsidRPr="00283917">
        <w:rPr>
          <w:sz w:val="24"/>
          <w:szCs w:val="24"/>
        </w:rPr>
        <w:t>ОБР</w:t>
      </w:r>
    </w:p>
    <w:p w:rsidR="00401E56" w:rsidRPr="00283917" w:rsidRDefault="00401E56" w:rsidP="00283917">
      <w:pPr>
        <w:pStyle w:val="a5"/>
        <w:widowControl/>
        <w:numPr>
          <w:ilvl w:val="0"/>
          <w:numId w:val="19"/>
        </w:numPr>
        <w:autoSpaceDE/>
        <w:autoSpaceDN/>
        <w:contextualSpacing/>
        <w:rPr>
          <w:sz w:val="24"/>
          <w:szCs w:val="24"/>
        </w:rPr>
      </w:pPr>
      <w:r w:rsidRPr="00283917">
        <w:rPr>
          <w:sz w:val="24"/>
          <w:szCs w:val="24"/>
        </w:rPr>
        <w:t>БСВ</w:t>
      </w:r>
    </w:p>
    <w:p w:rsidR="00401E56" w:rsidRPr="00283917" w:rsidRDefault="00401E56" w:rsidP="00283917">
      <w:pPr>
        <w:pStyle w:val="a5"/>
        <w:widowControl/>
        <w:numPr>
          <w:ilvl w:val="0"/>
          <w:numId w:val="19"/>
        </w:numPr>
        <w:autoSpaceDE/>
        <w:autoSpaceDN/>
        <w:contextualSpacing/>
        <w:rPr>
          <w:sz w:val="24"/>
          <w:szCs w:val="24"/>
        </w:rPr>
      </w:pPr>
      <w:r w:rsidRPr="00283917">
        <w:rPr>
          <w:sz w:val="24"/>
          <w:szCs w:val="24"/>
        </w:rPr>
        <w:t xml:space="preserve">Использованная тара (мешки) </w:t>
      </w:r>
    </w:p>
    <w:p w:rsidR="00401E56" w:rsidRPr="00283917" w:rsidRDefault="00401E56" w:rsidP="00283917">
      <w:pPr>
        <w:pStyle w:val="a5"/>
        <w:widowControl/>
        <w:numPr>
          <w:ilvl w:val="0"/>
          <w:numId w:val="19"/>
        </w:numPr>
        <w:autoSpaceDE/>
        <w:autoSpaceDN/>
        <w:contextualSpacing/>
        <w:rPr>
          <w:sz w:val="24"/>
          <w:szCs w:val="24"/>
        </w:rPr>
      </w:pPr>
      <w:r w:rsidRPr="00283917">
        <w:rPr>
          <w:sz w:val="24"/>
          <w:szCs w:val="24"/>
        </w:rPr>
        <w:t>Использованная тара (бочки)</w:t>
      </w:r>
    </w:p>
    <w:p w:rsidR="00CD06F4" w:rsidRPr="00283917" w:rsidRDefault="00CD06F4" w:rsidP="00283917">
      <w:pPr>
        <w:pStyle w:val="a7"/>
        <w:ind w:firstLine="567"/>
        <w:jc w:val="both"/>
        <w:rPr>
          <w:rFonts w:eastAsia="Calibri" w:cs="Times New Roman"/>
          <w:szCs w:val="24"/>
        </w:rPr>
      </w:pPr>
      <w:r w:rsidRPr="00283917">
        <w:rPr>
          <w:rFonts w:eastAsia="Calibri" w:cs="Times New Roman"/>
          <w:szCs w:val="24"/>
        </w:rPr>
        <w:t xml:space="preserve">Общее количество отходов составит </w:t>
      </w:r>
      <w:r w:rsidR="00D07B6D" w:rsidRPr="00D07B6D">
        <w:rPr>
          <w:rFonts w:cs="Times New Roman"/>
          <w:color w:val="000000"/>
          <w:szCs w:val="24"/>
        </w:rPr>
        <w:t>382,73461</w:t>
      </w:r>
      <w:r w:rsidR="00D07B6D">
        <w:rPr>
          <w:rFonts w:cs="Times New Roman"/>
          <w:color w:val="000000"/>
          <w:szCs w:val="24"/>
        </w:rPr>
        <w:t xml:space="preserve"> </w:t>
      </w:r>
      <w:r w:rsidRPr="00283917">
        <w:rPr>
          <w:rFonts w:cs="Times New Roman"/>
          <w:szCs w:val="24"/>
          <w:lang w:val="kk-KZ"/>
        </w:rPr>
        <w:t>тонны.</w:t>
      </w:r>
    </w:p>
    <w:p w:rsidR="00401E56" w:rsidRPr="00283917" w:rsidRDefault="00401E56" w:rsidP="00283917">
      <w:pPr>
        <w:pStyle w:val="a5"/>
        <w:numPr>
          <w:ilvl w:val="0"/>
          <w:numId w:val="15"/>
        </w:numPr>
        <w:contextualSpacing/>
        <w:jc w:val="both"/>
        <w:rPr>
          <w:sz w:val="24"/>
          <w:szCs w:val="24"/>
        </w:rPr>
      </w:pPr>
      <w:r w:rsidRPr="00283917">
        <w:rPr>
          <w:b/>
          <w:bCs/>
          <w:sz w:val="24"/>
          <w:szCs w:val="24"/>
        </w:rPr>
        <w:t xml:space="preserve">Проект ГТП на бурение эксплуатационных скважин </w:t>
      </w:r>
    </w:p>
    <w:p w:rsidR="00401E56" w:rsidRPr="00283917" w:rsidRDefault="00401E56" w:rsidP="00283917">
      <w:pPr>
        <w:ind w:left="567"/>
        <w:jc w:val="both"/>
        <w:rPr>
          <w:bCs/>
          <w:color w:val="000000"/>
        </w:rPr>
      </w:pPr>
      <w:r w:rsidRPr="00283917">
        <w:t xml:space="preserve">При </w:t>
      </w:r>
      <w:r w:rsidRPr="00283917">
        <w:rPr>
          <w:bCs/>
          <w:color w:val="000000"/>
        </w:rPr>
        <w:t>бурении о</w:t>
      </w:r>
      <w:r w:rsidRPr="00283917">
        <w:rPr>
          <w:rFonts w:eastAsia="Calibri"/>
        </w:rPr>
        <w:t xml:space="preserve">бщее количество отходов составит </w:t>
      </w:r>
      <w:r w:rsidRPr="00283917">
        <w:rPr>
          <w:color w:val="000000"/>
        </w:rPr>
        <w:t xml:space="preserve">876,131475 </w:t>
      </w:r>
      <w:r w:rsidRPr="00283917">
        <w:rPr>
          <w:lang w:val="kk-KZ"/>
        </w:rPr>
        <w:t>тонны.</w:t>
      </w:r>
    </w:p>
    <w:p w:rsidR="00401E56" w:rsidRPr="00283917" w:rsidRDefault="00401E56" w:rsidP="00283917">
      <w:pPr>
        <w:spacing w:before="10"/>
        <w:ind w:left="20" w:firstLine="547"/>
        <w:jc w:val="both"/>
        <w:rPr>
          <w:b/>
          <w:noProof/>
        </w:rPr>
      </w:pPr>
      <w:r w:rsidRPr="00283917">
        <w:rPr>
          <w:b/>
          <w:color w:val="000000"/>
        </w:rPr>
        <w:t>2. «Обустройство группы месторождений Хаиркелды и Таур 2025 г.»</w:t>
      </w:r>
    </w:p>
    <w:p w:rsidR="00401E56" w:rsidRPr="00283917" w:rsidRDefault="00401E56" w:rsidP="00283917">
      <w:pPr>
        <w:pStyle w:val="a7"/>
        <w:ind w:firstLine="567"/>
        <w:rPr>
          <w:rFonts w:cs="Times New Roman"/>
          <w:szCs w:val="24"/>
        </w:rPr>
      </w:pPr>
      <w:r w:rsidRPr="00283917">
        <w:rPr>
          <w:rFonts w:cs="Times New Roman"/>
          <w:szCs w:val="24"/>
        </w:rPr>
        <w:t>Общее количество отходов п</w:t>
      </w:r>
      <w:r w:rsidRPr="00283917">
        <w:rPr>
          <w:rFonts w:eastAsia="Calibri" w:cs="Times New Roman"/>
          <w:szCs w:val="24"/>
        </w:rPr>
        <w:t xml:space="preserve">ри </w:t>
      </w:r>
      <w:r w:rsidRPr="00283917">
        <w:rPr>
          <w:rFonts w:eastAsia="Calibri" w:cs="Times New Roman"/>
          <w:bCs/>
          <w:szCs w:val="24"/>
        </w:rPr>
        <w:t xml:space="preserve">строительстве </w:t>
      </w:r>
      <w:r w:rsidRPr="00283917">
        <w:rPr>
          <w:rFonts w:cs="Times New Roman"/>
          <w:szCs w:val="24"/>
        </w:rPr>
        <w:t xml:space="preserve">составит </w:t>
      </w:r>
      <w:r w:rsidR="002F2916" w:rsidRPr="002F2916">
        <w:rPr>
          <w:rFonts w:cs="Times New Roman"/>
          <w:color w:val="000000"/>
          <w:szCs w:val="24"/>
          <w:lang w:val="kk-KZ"/>
        </w:rPr>
        <w:t>1,066006</w:t>
      </w:r>
      <w:r w:rsidR="002F2916">
        <w:rPr>
          <w:rFonts w:cs="Times New Roman"/>
          <w:color w:val="000000"/>
          <w:szCs w:val="24"/>
          <w:lang w:val="kk-KZ"/>
        </w:rPr>
        <w:t xml:space="preserve"> </w:t>
      </w:r>
      <w:r w:rsidRPr="00283917">
        <w:rPr>
          <w:rFonts w:eastAsia="Calibri" w:cs="Times New Roman"/>
          <w:szCs w:val="24"/>
          <w:lang w:val="kk-KZ"/>
        </w:rPr>
        <w:t>тонны.</w:t>
      </w:r>
    </w:p>
    <w:p w:rsidR="00401E56" w:rsidRPr="00283917" w:rsidRDefault="00401E56" w:rsidP="00283917">
      <w:pPr>
        <w:pStyle w:val="a7"/>
        <w:ind w:firstLine="567"/>
        <w:jc w:val="both"/>
        <w:rPr>
          <w:rFonts w:eastAsia="Calibri" w:cs="Times New Roman"/>
          <w:bCs/>
          <w:szCs w:val="24"/>
        </w:rPr>
      </w:pPr>
      <w:r w:rsidRPr="00283917">
        <w:rPr>
          <w:rFonts w:eastAsia="Calibri" w:cs="Times New Roman"/>
          <w:szCs w:val="24"/>
        </w:rPr>
        <w:t xml:space="preserve">Отходы по мере их накопления собирают в емкости и передаются на договорной основе сторонним организациям имеющим лицензию </w:t>
      </w:r>
      <w:r w:rsidRPr="00283917">
        <w:rPr>
          <w:rFonts w:eastAsia="Calibri" w:cs="Times New Roman"/>
          <w:color w:val="000000"/>
          <w:szCs w:val="24"/>
        </w:rPr>
        <w:t>по переработке, обезвреживанию, утилизации и (или) уничтожению опасных отходов.</w:t>
      </w:r>
      <w:r w:rsidRPr="00283917">
        <w:rPr>
          <w:rFonts w:eastAsia="Calibri" w:cs="Times New Roman"/>
          <w:szCs w:val="24"/>
        </w:rPr>
        <w:t xml:space="preserve">  </w:t>
      </w:r>
    </w:p>
    <w:p w:rsidR="00F325A8" w:rsidRPr="00283917" w:rsidRDefault="00F325A8" w:rsidP="00283917">
      <w:pPr>
        <w:pStyle w:val="Default"/>
        <w:ind w:firstLine="567"/>
        <w:jc w:val="both"/>
        <w:rPr>
          <w:b/>
          <w:lang w:val="ru-RU"/>
        </w:rPr>
      </w:pPr>
    </w:p>
    <w:p w:rsidR="00F325A8" w:rsidRPr="00283917" w:rsidRDefault="00F325A8" w:rsidP="00283917">
      <w:pPr>
        <w:pStyle w:val="Default"/>
        <w:ind w:firstLine="567"/>
        <w:jc w:val="both"/>
        <w:rPr>
          <w:b/>
          <w:lang w:val="ru-RU"/>
        </w:rPr>
      </w:pPr>
      <w:r w:rsidRPr="00283917">
        <w:rPr>
          <w:b/>
          <w:lang w:val="ru-RU"/>
        </w:rPr>
        <w:t>Аварийные ситуаций</w:t>
      </w:r>
    </w:p>
    <w:p w:rsidR="00F325A8" w:rsidRPr="00283917" w:rsidRDefault="00F325A8" w:rsidP="00283917">
      <w:pPr>
        <w:pStyle w:val="Default"/>
        <w:ind w:firstLine="567"/>
        <w:jc w:val="both"/>
        <w:rPr>
          <w:lang w:val="ru-RU"/>
        </w:rPr>
      </w:pPr>
      <w:r w:rsidRPr="00283917">
        <w:rPr>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283917" w:rsidRDefault="00F325A8" w:rsidP="00283917">
      <w:pPr>
        <w:pStyle w:val="Default"/>
        <w:ind w:firstLine="567"/>
        <w:jc w:val="both"/>
        <w:rPr>
          <w:rFonts w:eastAsia="Calibri"/>
          <w:lang w:val="ru-RU"/>
        </w:rPr>
      </w:pPr>
      <w:r w:rsidRPr="00283917">
        <w:rPr>
          <w:lang w:val="ru-RU"/>
        </w:rPr>
        <w:t xml:space="preserve">Необходимо отметить, что на территории месторождения случаи возникновения аварий не отмечалось. </w:t>
      </w:r>
    </w:p>
    <w:p w:rsidR="00F325A8" w:rsidRPr="00283917" w:rsidRDefault="00F325A8" w:rsidP="00283917">
      <w:pPr>
        <w:autoSpaceDE w:val="0"/>
        <w:autoSpaceDN w:val="0"/>
        <w:adjustRightInd w:val="0"/>
        <w:ind w:firstLine="567"/>
        <w:jc w:val="both"/>
        <w:rPr>
          <w:color w:val="000000"/>
        </w:rPr>
      </w:pPr>
      <w:r w:rsidRPr="00283917">
        <w:rPr>
          <w:color w:val="000000"/>
        </w:rPr>
        <w:t>Для предотвращения аварий предприятие проводят следующие мероприятия:</w:t>
      </w:r>
    </w:p>
    <w:p w:rsidR="00F325A8" w:rsidRPr="00283917" w:rsidRDefault="00F325A8" w:rsidP="00283917">
      <w:pPr>
        <w:autoSpaceDE w:val="0"/>
        <w:autoSpaceDN w:val="0"/>
        <w:adjustRightInd w:val="0"/>
        <w:ind w:firstLine="567"/>
        <w:jc w:val="both"/>
        <w:rPr>
          <w:color w:val="000000"/>
        </w:rPr>
      </w:pPr>
      <w:r w:rsidRPr="00283917">
        <w:rPr>
          <w:color w:val="000000"/>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283917" w:rsidRDefault="00F325A8" w:rsidP="00283917">
      <w:pPr>
        <w:autoSpaceDE w:val="0"/>
        <w:autoSpaceDN w:val="0"/>
        <w:adjustRightInd w:val="0"/>
        <w:ind w:firstLine="567"/>
        <w:jc w:val="both"/>
        <w:rPr>
          <w:color w:val="000000"/>
        </w:rPr>
      </w:pPr>
      <w:r w:rsidRPr="00283917">
        <w:rPr>
          <w:color w:val="000000"/>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283917" w:rsidRDefault="00F325A8" w:rsidP="00283917">
      <w:pPr>
        <w:autoSpaceDE w:val="0"/>
        <w:autoSpaceDN w:val="0"/>
        <w:adjustRightInd w:val="0"/>
        <w:ind w:firstLine="567"/>
        <w:jc w:val="both"/>
        <w:rPr>
          <w:color w:val="000000"/>
        </w:rPr>
      </w:pPr>
      <w:r w:rsidRPr="00283917">
        <w:rPr>
          <w:color w:val="000000"/>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283917" w:rsidRDefault="00F325A8" w:rsidP="00283917">
      <w:pPr>
        <w:autoSpaceDE w:val="0"/>
        <w:autoSpaceDN w:val="0"/>
        <w:adjustRightInd w:val="0"/>
        <w:ind w:firstLine="567"/>
        <w:jc w:val="both"/>
        <w:rPr>
          <w:color w:val="000000"/>
        </w:rPr>
      </w:pPr>
      <w:r w:rsidRPr="00283917">
        <w:rPr>
          <w:color w:val="000000"/>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283917" w:rsidRDefault="00F325A8" w:rsidP="00283917">
      <w:pPr>
        <w:autoSpaceDE w:val="0"/>
        <w:autoSpaceDN w:val="0"/>
        <w:adjustRightInd w:val="0"/>
        <w:ind w:firstLine="567"/>
        <w:jc w:val="both"/>
        <w:rPr>
          <w:color w:val="000000"/>
        </w:rPr>
      </w:pPr>
      <w:r w:rsidRPr="00283917">
        <w:rPr>
          <w:color w:val="000000"/>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283917" w:rsidRDefault="00F325A8" w:rsidP="00283917">
      <w:pPr>
        <w:autoSpaceDE w:val="0"/>
        <w:autoSpaceDN w:val="0"/>
        <w:adjustRightInd w:val="0"/>
        <w:ind w:firstLine="567"/>
        <w:jc w:val="both"/>
        <w:rPr>
          <w:color w:val="000000"/>
        </w:rPr>
      </w:pPr>
      <w:r w:rsidRPr="00283917">
        <w:rPr>
          <w:color w:val="000000"/>
        </w:rPr>
        <w:lastRenderedPageBreak/>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283917" w:rsidRDefault="00F325A8" w:rsidP="00283917">
      <w:pPr>
        <w:pStyle w:val="a7"/>
        <w:widowControl w:val="0"/>
        <w:tabs>
          <w:tab w:val="left" w:pos="567"/>
        </w:tabs>
        <w:ind w:firstLine="567"/>
        <w:jc w:val="both"/>
        <w:rPr>
          <w:rFonts w:eastAsia="Calibri" w:cs="Times New Roman"/>
          <w:szCs w:val="24"/>
        </w:rPr>
      </w:pPr>
      <w:r w:rsidRPr="00283917">
        <w:rPr>
          <w:rFonts w:eastAsia="Times New Roman" w:cs="Times New Roman"/>
          <w:color w:val="000000"/>
          <w:szCs w:val="24"/>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283917" w:rsidRDefault="00F325A8" w:rsidP="00283917">
      <w:pPr>
        <w:autoSpaceDE w:val="0"/>
        <w:autoSpaceDN w:val="0"/>
        <w:adjustRightInd w:val="0"/>
        <w:ind w:firstLine="567"/>
        <w:jc w:val="both"/>
        <w:rPr>
          <w:color w:val="000000"/>
        </w:rPr>
      </w:pPr>
      <w:r w:rsidRPr="00283917">
        <w:rPr>
          <w:color w:val="000000"/>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283917" w:rsidRDefault="00F325A8" w:rsidP="00283917">
      <w:pPr>
        <w:autoSpaceDE w:val="0"/>
        <w:autoSpaceDN w:val="0"/>
        <w:adjustRightInd w:val="0"/>
        <w:ind w:firstLine="567"/>
        <w:jc w:val="both"/>
        <w:rPr>
          <w:color w:val="000000"/>
        </w:rPr>
      </w:pPr>
      <w:r w:rsidRPr="00283917">
        <w:rPr>
          <w:color w:val="000000"/>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283917" w:rsidRDefault="00F325A8" w:rsidP="00283917">
      <w:pPr>
        <w:autoSpaceDE w:val="0"/>
        <w:autoSpaceDN w:val="0"/>
        <w:adjustRightInd w:val="0"/>
        <w:ind w:firstLine="567"/>
        <w:jc w:val="both"/>
        <w:rPr>
          <w:color w:val="000000"/>
        </w:rPr>
      </w:pPr>
      <w:r w:rsidRPr="00283917">
        <w:rPr>
          <w:color w:val="000000"/>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283917" w:rsidRDefault="00F325A8" w:rsidP="00283917">
      <w:pPr>
        <w:ind w:firstLine="567"/>
        <w:jc w:val="both"/>
      </w:pPr>
      <w:r w:rsidRPr="00283917">
        <w:rPr>
          <w:color w:val="000000"/>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283917" w:rsidRDefault="00F325A8" w:rsidP="00283917">
      <w:pPr>
        <w:autoSpaceDE w:val="0"/>
        <w:autoSpaceDN w:val="0"/>
        <w:adjustRightInd w:val="0"/>
        <w:ind w:firstLine="567"/>
        <w:jc w:val="both"/>
        <w:rPr>
          <w:color w:val="000000"/>
        </w:rPr>
      </w:pPr>
      <w:r w:rsidRPr="00283917">
        <w:rPr>
          <w:color w:val="000000"/>
        </w:rPr>
        <w:t xml:space="preserve">По отходам производства: своевременная организация системы сбора, транспортировки и утилизации отходов. </w:t>
      </w:r>
    </w:p>
    <w:p w:rsidR="00F325A8" w:rsidRPr="00283917" w:rsidRDefault="00F325A8" w:rsidP="00283917">
      <w:pPr>
        <w:autoSpaceDE w:val="0"/>
        <w:autoSpaceDN w:val="0"/>
        <w:adjustRightInd w:val="0"/>
        <w:ind w:firstLine="567"/>
        <w:jc w:val="both"/>
        <w:rPr>
          <w:color w:val="000000"/>
        </w:rPr>
      </w:pPr>
      <w:r w:rsidRPr="00283917">
        <w:rPr>
          <w:color w:val="000000"/>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283917" w:rsidRDefault="00F325A8" w:rsidP="00283917">
      <w:pPr>
        <w:autoSpaceDE w:val="0"/>
        <w:autoSpaceDN w:val="0"/>
        <w:adjustRightInd w:val="0"/>
        <w:ind w:firstLine="567"/>
        <w:jc w:val="both"/>
        <w:rPr>
          <w:color w:val="000000"/>
        </w:rPr>
      </w:pPr>
      <w:r w:rsidRPr="00283917">
        <w:rPr>
          <w:color w:val="000000"/>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283917" w:rsidRDefault="00F325A8" w:rsidP="00283917">
      <w:pPr>
        <w:autoSpaceDE w:val="0"/>
        <w:autoSpaceDN w:val="0"/>
        <w:adjustRightInd w:val="0"/>
        <w:ind w:firstLine="567"/>
        <w:jc w:val="both"/>
        <w:rPr>
          <w:color w:val="000000"/>
        </w:rPr>
      </w:pPr>
      <w:r w:rsidRPr="00283917">
        <w:rPr>
          <w:color w:val="000000"/>
        </w:rPr>
        <w:t xml:space="preserve">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283917" w:rsidRDefault="00F325A8" w:rsidP="00283917">
      <w:pPr>
        <w:autoSpaceDE w:val="0"/>
        <w:autoSpaceDN w:val="0"/>
        <w:adjustRightInd w:val="0"/>
        <w:ind w:firstLine="567"/>
        <w:jc w:val="both"/>
        <w:rPr>
          <w:color w:val="000000"/>
        </w:rPr>
      </w:pPr>
      <w:r w:rsidRPr="00283917">
        <w:rPr>
          <w:color w:val="000000"/>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283917" w:rsidRDefault="00F325A8" w:rsidP="00283917">
      <w:pPr>
        <w:ind w:firstLine="567"/>
        <w:jc w:val="both"/>
      </w:pPr>
      <w:r w:rsidRPr="00283917">
        <w:rPr>
          <w:color w:val="000000"/>
        </w:rPr>
        <w:t>Обоснование необходимости выполнения операций, влекущих такие воздействия не требуется.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283917" w:rsidRDefault="00F325A8" w:rsidP="00283917"/>
    <w:p w:rsidR="00F325A8" w:rsidRPr="00283917" w:rsidRDefault="00F325A8" w:rsidP="00283917"/>
    <w:p w:rsidR="002D0F55" w:rsidRPr="00283917" w:rsidRDefault="002D0F55" w:rsidP="00283917"/>
    <w:sectPr w:rsidR="002D0F55" w:rsidRPr="00283917"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7">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2">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8">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23"/>
  </w:num>
  <w:num w:numId="2">
    <w:abstractNumId w:val="22"/>
  </w:num>
  <w:num w:numId="3">
    <w:abstractNumId w:val="5"/>
  </w:num>
  <w:num w:numId="4">
    <w:abstractNumId w:val="14"/>
  </w:num>
  <w:num w:numId="5">
    <w:abstractNumId w:val="6"/>
  </w:num>
  <w:num w:numId="6">
    <w:abstractNumId w:val="2"/>
  </w:num>
  <w:num w:numId="7">
    <w:abstractNumId w:val="11"/>
  </w:num>
  <w:num w:numId="8">
    <w:abstractNumId w:val="15"/>
  </w:num>
  <w:num w:numId="9">
    <w:abstractNumId w:val="9"/>
  </w:num>
  <w:num w:numId="10">
    <w:abstractNumId w:val="17"/>
  </w:num>
  <w:num w:numId="11">
    <w:abstractNumId w:val="16"/>
  </w:num>
  <w:num w:numId="12">
    <w:abstractNumId w:val="19"/>
  </w:num>
  <w:num w:numId="13">
    <w:abstractNumId w:val="8"/>
  </w:num>
  <w:num w:numId="14">
    <w:abstractNumId w:val="20"/>
  </w:num>
  <w:num w:numId="15">
    <w:abstractNumId w:val="10"/>
  </w:num>
  <w:num w:numId="16">
    <w:abstractNumId w:val="7"/>
  </w:num>
  <w:num w:numId="17">
    <w:abstractNumId w:val="1"/>
  </w:num>
  <w:num w:numId="18">
    <w:abstractNumId w:val="13"/>
  </w:num>
  <w:num w:numId="19">
    <w:abstractNumId w:val="0"/>
  </w:num>
  <w:num w:numId="20">
    <w:abstractNumId w:val="18"/>
  </w:num>
  <w:num w:numId="21">
    <w:abstractNumId w:val="21"/>
  </w:num>
  <w:num w:numId="22">
    <w:abstractNumId w:val="3"/>
  </w:num>
  <w:num w:numId="23">
    <w:abstractNumId w:val="12"/>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24C50"/>
    <w:rsid w:val="00043DEB"/>
    <w:rsid w:val="000A09AA"/>
    <w:rsid w:val="000D1D0D"/>
    <w:rsid w:val="0016401F"/>
    <w:rsid w:val="001875E2"/>
    <w:rsid w:val="00224CB0"/>
    <w:rsid w:val="00265047"/>
    <w:rsid w:val="002654C0"/>
    <w:rsid w:val="0027118D"/>
    <w:rsid w:val="00283917"/>
    <w:rsid w:val="002B42AF"/>
    <w:rsid w:val="002C56C7"/>
    <w:rsid w:val="002D0F55"/>
    <w:rsid w:val="002F2916"/>
    <w:rsid w:val="003A6344"/>
    <w:rsid w:val="00401E56"/>
    <w:rsid w:val="004075AA"/>
    <w:rsid w:val="00472FF9"/>
    <w:rsid w:val="0048444F"/>
    <w:rsid w:val="004B5B88"/>
    <w:rsid w:val="00541316"/>
    <w:rsid w:val="0054640C"/>
    <w:rsid w:val="005A319C"/>
    <w:rsid w:val="005F0EAF"/>
    <w:rsid w:val="0061389E"/>
    <w:rsid w:val="00642599"/>
    <w:rsid w:val="00675238"/>
    <w:rsid w:val="0068493B"/>
    <w:rsid w:val="00692E6F"/>
    <w:rsid w:val="00775ED0"/>
    <w:rsid w:val="007E2BF4"/>
    <w:rsid w:val="007F51F3"/>
    <w:rsid w:val="0087062D"/>
    <w:rsid w:val="00880086"/>
    <w:rsid w:val="00897880"/>
    <w:rsid w:val="008C6310"/>
    <w:rsid w:val="008D71FE"/>
    <w:rsid w:val="008D7A71"/>
    <w:rsid w:val="00903388"/>
    <w:rsid w:val="00985A98"/>
    <w:rsid w:val="00997BEC"/>
    <w:rsid w:val="00A041CB"/>
    <w:rsid w:val="00A40F60"/>
    <w:rsid w:val="00AB23B8"/>
    <w:rsid w:val="00B919D0"/>
    <w:rsid w:val="00BB2797"/>
    <w:rsid w:val="00BD2AF7"/>
    <w:rsid w:val="00BF6265"/>
    <w:rsid w:val="00C14C18"/>
    <w:rsid w:val="00C84C22"/>
    <w:rsid w:val="00C87756"/>
    <w:rsid w:val="00CD06F4"/>
    <w:rsid w:val="00D07B6D"/>
    <w:rsid w:val="00D12993"/>
    <w:rsid w:val="00D16DA7"/>
    <w:rsid w:val="00D218BD"/>
    <w:rsid w:val="00D409B4"/>
    <w:rsid w:val="00DC50BF"/>
    <w:rsid w:val="00DD6A58"/>
    <w:rsid w:val="00DE3BBE"/>
    <w:rsid w:val="00DE47A4"/>
    <w:rsid w:val="00E01479"/>
    <w:rsid w:val="00ED407A"/>
    <w:rsid w:val="00ED7C52"/>
    <w:rsid w:val="00EE3118"/>
    <w:rsid w:val="00EF5614"/>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2025-10-17T04:32:00Z</dcterms:created>
  <dcterms:modified xsi:type="dcterms:W3CDTF">2025-10-17T04:32:00Z</dcterms:modified>
</cp:coreProperties>
</file>